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F4E79"/>
          <w:sz w:val="36"/>
        </w:rPr>
        <w:t>Pre‑Shipment Inspection (QC) Checklist</w:t>
      </w:r>
    </w:p>
    <w:p>
      <w:pPr>
        <w:jc w:val="center"/>
      </w:pPr>
      <w:r>
        <w:t>出货前验货（QC）检查清单</w:t>
      </w:r>
    </w:p>
    <w:p/>
    <w:p>
      <w:r>
        <w:rPr>
          <w:color w:val="64748B"/>
          <w:sz w:val="18"/>
        </w:rPr>
        <w:t>Use this checklist on-site. Tick boxes, record measurements, attach photos, and write clear nonconformity details.</w:t>
      </w:r>
    </w:p>
    <w:p>
      <w:r>
        <w:rPr>
          <w:color w:val="64748B"/>
          <w:sz w:val="18"/>
        </w:rPr>
        <w:t>用于现场验货：逐项打勾、记录测量数据、拍照留底，并写清不符合项。</w:t>
      </w:r>
    </w:p>
    <w:p/>
    <w:p>
      <w:r>
        <w:rPr>
          <w:b/>
          <w:color w:val="1F4E79"/>
          <w:sz w:val="25"/>
        </w:rPr>
        <w:t>A) Job Info / 基本信息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30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PO No. / 订单号</w:t>
            </w:r>
          </w:p>
        </w:tc>
        <w:tc>
          <w:tcPr>
            <w:tcW w:type="dxa" w:w="4032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[ ]</w:t>
            </w:r>
          </w:p>
        </w:tc>
        <w:tc>
          <w:tcPr>
            <w:tcW w:type="dxa" w:w="230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Supplier / 工厂</w:t>
            </w:r>
          </w:p>
        </w:tc>
        <w:tc>
          <w:tcPr>
            <w:tcW w:type="dxa" w:w="4032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[ ]</w:t>
            </w:r>
          </w:p>
        </w:tc>
      </w:tr>
      <w:tr>
        <w:tc>
          <w:tcPr>
            <w:tcW w:type="dxa" w:w="230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Product / 产品</w:t>
            </w:r>
          </w:p>
        </w:tc>
        <w:tc>
          <w:tcPr>
            <w:tcW w:type="dxa" w:w="4032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[ ]</w:t>
            </w:r>
          </w:p>
        </w:tc>
        <w:tc>
          <w:tcPr>
            <w:tcW w:type="dxa" w:w="230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SKU/Model / SKU/型号</w:t>
            </w:r>
          </w:p>
        </w:tc>
        <w:tc>
          <w:tcPr>
            <w:tcW w:type="dxa" w:w="4032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[ ]</w:t>
            </w:r>
          </w:p>
        </w:tc>
      </w:tr>
      <w:tr>
        <w:tc>
          <w:tcPr>
            <w:tcW w:type="dxa" w:w="230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Inspection Date / 验货日期</w:t>
            </w:r>
          </w:p>
        </w:tc>
        <w:tc>
          <w:tcPr>
            <w:tcW w:type="dxa" w:w="4032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[YYYY-MM-DD]</w:t>
            </w:r>
          </w:p>
        </w:tc>
        <w:tc>
          <w:tcPr>
            <w:tcW w:type="dxa" w:w="230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Inspector / 验货员</w:t>
            </w:r>
          </w:p>
        </w:tc>
        <w:tc>
          <w:tcPr>
            <w:tcW w:type="dxa" w:w="4032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[ ]</w:t>
            </w:r>
          </w:p>
        </w:tc>
      </w:tr>
      <w:tr>
        <w:tc>
          <w:tcPr>
            <w:tcW w:type="dxa" w:w="230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Quantity Ordered / 订单数量</w:t>
            </w:r>
          </w:p>
        </w:tc>
        <w:tc>
          <w:tcPr>
            <w:tcW w:type="dxa" w:w="4032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[ ]</w:t>
            </w:r>
          </w:p>
        </w:tc>
        <w:tc>
          <w:tcPr>
            <w:tcW w:type="dxa" w:w="230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Quantity Ready / 备货数量</w:t>
            </w:r>
          </w:p>
        </w:tc>
        <w:tc>
          <w:tcPr>
            <w:tcW w:type="dxa" w:w="4032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[ ]</w:t>
            </w:r>
          </w:p>
        </w:tc>
      </w:tr>
      <w:tr>
        <w:tc>
          <w:tcPr>
            <w:tcW w:type="dxa" w:w="230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Sampling Standard / 抽检标准</w:t>
            </w:r>
          </w:p>
        </w:tc>
        <w:tc>
          <w:tcPr>
            <w:tcW w:type="dxa" w:w="4032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[AQL: 2.5/4.0]</w:t>
            </w:r>
          </w:p>
        </w:tc>
        <w:tc>
          <w:tcPr>
            <w:tcW w:type="dxa" w:w="230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Inspection Type / 验货类型</w:t>
            </w:r>
          </w:p>
        </w:tc>
        <w:tc>
          <w:tcPr>
            <w:tcW w:type="dxa" w:w="4032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[PSI]</w:t>
            </w:r>
          </w:p>
        </w:tc>
      </w:tr>
      <w:tr>
        <w:tc>
          <w:tcPr>
            <w:tcW w:type="dxa" w:w="230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Carton Qty / 外箱数</w:t>
            </w:r>
          </w:p>
        </w:tc>
        <w:tc>
          <w:tcPr>
            <w:tcW w:type="dxa" w:w="4032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[ ]</w:t>
            </w:r>
          </w:p>
        </w:tc>
        <w:tc>
          <w:tcPr>
            <w:tcW w:type="dxa" w:w="230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Carton Size / 外箱尺寸</w:t>
            </w:r>
          </w:p>
        </w:tc>
        <w:tc>
          <w:tcPr>
            <w:tcW w:type="dxa" w:w="4032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[L×W×H cm]</w:t>
            </w:r>
          </w:p>
        </w:tc>
      </w:tr>
    </w:tbl>
    <w:p/>
    <w:p>
      <w:pPr>
        <w:spacing w:before="160" w:after="80"/>
      </w:pPr>
      <w:r>
        <w:rPr>
          <w:b/>
          <w:sz w:val="25"/>
        </w:rPr>
        <w:t>AQL Sampling Guide / AQL 抽样说明</w:t>
      </w:r>
    </w:p>
    <w:p>
      <w:r>
        <w:rPr>
          <w:b w:val="0"/>
          <w:sz w:val="21"/>
        </w:rPr>
        <w:t>Purpose: Determine sample size based on lot/batch quantity (Normal inspection, General Level II; ANSI/ASQ Z1.4 / ISO 2859-1).</w:t>
      </w:r>
    </w:p>
    <w:p>
      <w:r>
        <w:rPr>
          <w:b w:val="0"/>
          <w:sz w:val="21"/>
        </w:rPr>
        <w:t>用途：根据批量（Lot Size）确定抽样数量（默认：正常检验 Normal、一般检验水平 General Level II；参考 ANSI/ASQ Z1.4 / ISO 2859-1）。</w:t>
      </w:r>
    </w:p>
    <w:p>
      <w:pPr>
        <w:spacing w:after="40"/>
        <w:ind w:left="280"/>
      </w:pPr>
      <w:r>
        <w:rPr>
          <w:b w:val="0"/>
          <w:sz w:val="20"/>
        </w:rPr>
        <w:t>Step 1: Confirm lot size (total finished quantity ready for shipment).</w:t>
      </w:r>
    </w:p>
    <w:p>
      <w:pPr>
        <w:spacing w:after="40"/>
        <w:ind w:left="280"/>
      </w:pPr>
      <w:r>
        <w:rPr>
          <w:b w:val="0"/>
          <w:sz w:val="20"/>
        </w:rPr>
        <w:t>Step 2: Use the table below to find the code letter (Level II).</w:t>
      </w:r>
    </w:p>
    <w:p>
      <w:pPr>
        <w:spacing w:after="40"/>
        <w:ind w:left="280"/>
      </w:pPr>
      <w:r>
        <w:rPr>
          <w:b w:val="0"/>
          <w:sz w:val="20"/>
        </w:rPr>
        <w:t>Step 3: Use the code letter to get sample size (single sampling).</w:t>
      </w:r>
    </w:p>
    <w:p>
      <w:pPr>
        <w:spacing w:after="40"/>
        <w:ind w:left="280"/>
      </w:pPr>
      <w:r>
        <w:rPr>
          <w:b w:val="0"/>
          <w:sz w:val="20"/>
        </w:rPr>
        <w:t>Step 4: Apply your AQL (e.g., Major 2.5 / Minor 4.0) to determine Ac/Re numbers from the standard AQL table.</w:t>
      </w:r>
    </w:p>
    <w:p>
      <w:pPr>
        <w:spacing w:after="40"/>
        <w:ind w:left="280"/>
      </w:pPr>
      <w:r>
        <w:rPr>
          <w:b w:val="0"/>
          <w:sz w:val="20"/>
        </w:rPr>
        <w:t>Step 5: Randomly pick samples across cartons; record carton numbers and results.</w:t>
      </w:r>
    </w:p>
    <w:p>
      <w:pPr>
        <w:spacing w:after="40"/>
        <w:ind w:left="280"/>
      </w:pPr>
      <w:r>
        <w:rPr>
          <w:b w:val="0"/>
          <w:sz w:val="20"/>
        </w:rPr>
        <w:t>步骤1：确认批量（Lot Size：本批可出货的成品总数）。</w:t>
      </w:r>
    </w:p>
    <w:p>
      <w:pPr>
        <w:spacing w:after="40"/>
        <w:ind w:left="280"/>
      </w:pPr>
      <w:r>
        <w:rPr>
          <w:b w:val="0"/>
          <w:sz w:val="20"/>
        </w:rPr>
        <w:t>步骤2：在下表中按 Level II 找到对应的“样本代号（Code Letter）”。</w:t>
      </w:r>
    </w:p>
    <w:p>
      <w:pPr>
        <w:spacing w:after="40"/>
        <w:ind w:left="280"/>
      </w:pPr>
      <w:r>
        <w:rPr>
          <w:b w:val="0"/>
          <w:sz w:val="20"/>
        </w:rPr>
        <w:t>步骤3：由 Code Letter 得到“抽样数量（Sample Size）”（单次抽样）。</w:t>
      </w:r>
    </w:p>
    <w:p>
      <w:pPr>
        <w:spacing w:after="40"/>
        <w:ind w:left="280"/>
      </w:pPr>
      <w:r>
        <w:rPr>
          <w:b w:val="0"/>
          <w:sz w:val="20"/>
        </w:rPr>
        <w:t>步骤4：根据你选定的 AQL（如：严重缺陷 Major 2.5 / 轻微缺陷 Minor 4.0），再去 AQL 标准表查对应的允收/拒收数（Ac/Re）。</w:t>
      </w:r>
    </w:p>
    <w:p>
      <w:pPr>
        <w:spacing w:after="40"/>
        <w:ind w:left="280"/>
      </w:pPr>
      <w:r>
        <w:rPr>
          <w:b w:val="0"/>
          <w:sz w:val="20"/>
        </w:rPr>
        <w:t>步骤5：跨外箱随机抽取样本，记录外箱号与检验结果。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pPr>
              <w:jc w:val="center"/>
            </w:pPr>
            <w:r>
              <w:rPr>
                <w:b/>
              </w:rPr>
              <w:t>Lot Size / 批量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rPr>
                <w:b/>
              </w:rPr>
              <w:t>Code Letter / 代号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rPr>
                <w:b/>
              </w:rPr>
              <w:t>Sample Size / 抽样数量</w:t>
            </w:r>
          </w:p>
        </w:tc>
      </w:tr>
      <w:tr>
        <w:tc>
          <w:tcPr>
            <w:tcW w:type="dxa" w:w="2880"/>
          </w:tcPr>
          <w:p>
            <w:r>
              <w:t>2–8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2880"/>
          </w:tcPr>
          <w:p>
            <w:r>
              <w:t>9–15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B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2880"/>
          </w:tcPr>
          <w:p>
            <w:r>
              <w:t>16–25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C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5</w:t>
            </w:r>
          </w:p>
        </w:tc>
      </w:tr>
      <w:tr>
        <w:tc>
          <w:tcPr>
            <w:tcW w:type="dxa" w:w="2880"/>
          </w:tcPr>
          <w:p>
            <w:r>
              <w:t>26–50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D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8</w:t>
            </w:r>
          </w:p>
        </w:tc>
      </w:tr>
      <w:tr>
        <w:tc>
          <w:tcPr>
            <w:tcW w:type="dxa" w:w="2880"/>
          </w:tcPr>
          <w:p>
            <w:r>
              <w:t>51–90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13</w:t>
            </w:r>
          </w:p>
        </w:tc>
      </w:tr>
      <w:tr>
        <w:tc>
          <w:tcPr>
            <w:tcW w:type="dxa" w:w="2880"/>
          </w:tcPr>
          <w:p>
            <w:r>
              <w:t>91–150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F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20</w:t>
            </w:r>
          </w:p>
        </w:tc>
      </w:tr>
      <w:tr>
        <w:tc>
          <w:tcPr>
            <w:tcW w:type="dxa" w:w="2880"/>
          </w:tcPr>
          <w:p>
            <w:r>
              <w:t>151–280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G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32</w:t>
            </w:r>
          </w:p>
        </w:tc>
      </w:tr>
      <w:tr>
        <w:tc>
          <w:tcPr>
            <w:tcW w:type="dxa" w:w="2880"/>
          </w:tcPr>
          <w:p>
            <w:r>
              <w:t>281–500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H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50</w:t>
            </w:r>
          </w:p>
        </w:tc>
      </w:tr>
      <w:tr>
        <w:tc>
          <w:tcPr>
            <w:tcW w:type="dxa" w:w="2880"/>
          </w:tcPr>
          <w:p>
            <w:r>
              <w:t>501–1,200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J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80</w:t>
            </w:r>
          </w:p>
        </w:tc>
      </w:tr>
      <w:tr>
        <w:tc>
          <w:tcPr>
            <w:tcW w:type="dxa" w:w="2880"/>
          </w:tcPr>
          <w:p>
            <w:r>
              <w:t>1,201–3,200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K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125</w:t>
            </w:r>
          </w:p>
        </w:tc>
      </w:tr>
      <w:tr>
        <w:tc>
          <w:tcPr>
            <w:tcW w:type="dxa" w:w="2880"/>
          </w:tcPr>
          <w:p>
            <w:r>
              <w:t>3,201–10,000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L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200</w:t>
            </w:r>
          </w:p>
        </w:tc>
      </w:tr>
      <w:tr>
        <w:tc>
          <w:tcPr>
            <w:tcW w:type="dxa" w:w="2880"/>
          </w:tcPr>
          <w:p>
            <w:r>
              <w:t>10,001–35,000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315</w:t>
            </w:r>
          </w:p>
        </w:tc>
      </w:tr>
      <w:tr>
        <w:tc>
          <w:tcPr>
            <w:tcW w:type="dxa" w:w="2880"/>
          </w:tcPr>
          <w:p>
            <w:r>
              <w:t>35,001–150,000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500</w:t>
            </w:r>
          </w:p>
        </w:tc>
      </w:tr>
      <w:tr>
        <w:tc>
          <w:tcPr>
            <w:tcW w:type="dxa" w:w="2880"/>
          </w:tcPr>
          <w:p>
            <w:r>
              <w:t>150,001–500,000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P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800</w:t>
            </w:r>
          </w:p>
        </w:tc>
      </w:tr>
      <w:tr>
        <w:tc>
          <w:tcPr>
            <w:tcW w:type="dxa" w:w="2880"/>
          </w:tcPr>
          <w:p>
            <w:r>
              <w:t>500,001+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Q</w:t>
            </w:r>
          </w:p>
        </w:tc>
        <w:tc>
          <w:tcPr>
            <w:tcW w:type="dxa" w:w="2880"/>
          </w:tcPr>
          <w:p>
            <w:pPr>
              <w:jc w:val="center"/>
            </w:pPr>
            <w:r>
              <w:t>1,250</w:t>
            </w:r>
          </w:p>
        </w:tc>
      </w:tr>
    </w:tbl>
    <w:p>
      <w:r>
        <w:rPr>
          <w:b w:val="0"/>
          <w:sz w:val="21"/>
        </w:rPr>
        <w:t>Example / 示例：Lot size = 2,000 pcs → Code Letter K → Sample size = 125 pcs. (Then use AQL table to decide Ac/Re.)</w:t>
      </w:r>
    </w:p>
    <w:p>
      <w:r>
        <w:rPr>
          <w:b w:val="0"/>
          <w:sz w:val="19"/>
        </w:rPr>
        <w:t>Tip / 提示：如产品风险高或历史质量不稳定，可提高检验水平（如 Level III）或增加抽样数量，并在报告中注明。</w:t>
      </w:r>
    </w:p>
    <w:p>
      <w:r>
        <w:rPr>
          <w:b/>
          <w:color w:val="1F4E79"/>
          <w:sz w:val="25"/>
        </w:rPr>
        <w:t>B) Summary / 结果汇总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Overall Result / 总结果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☐ PASS  ☐ FAIL  ☐ HOLD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Major Defects / 严重缺陷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[ ]</w:t>
            </w:r>
          </w:p>
        </w:tc>
      </w:tr>
      <w:tr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Critical Defects / 致命缺陷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[ ]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Minor Defects / 轻微缺陷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[ ]</w:t>
            </w:r>
          </w:p>
        </w:tc>
      </w:tr>
      <w:tr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Rework Required? / 需返工？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☐ Yes ☐ No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Re‑Inspection? / 需复验？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☐ Yes ☐ No</w:t>
            </w:r>
          </w:p>
        </w:tc>
      </w:tr>
      <w:tr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Report &amp; Photos Attached / 报告与照片已附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☐ Yes ☐ No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Factory Signature / 工厂签字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______________</w:t>
            </w:r>
          </w:p>
        </w:tc>
      </w:tr>
    </w:tbl>
    <w:p/>
    <w:p>
      <w:r>
        <w:rPr>
          <w:b/>
          <w:color w:val="1F4E79"/>
          <w:sz w:val="25"/>
        </w:rPr>
        <w:t>C) Documentation &amp; Labeling / 文件与标签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No.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Check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Inspection Item / 检查项目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Criteria / 标准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Result (Pass/Fail) / 结果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Remarks / 备注</w:t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1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PO, spec/Tech Pack available on-site / 订单与规格书在现场可查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Tick if PO/spec matches latest version; record version/date / 确认版本号与日期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2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Barcode/Label correctness / 条码与标签正确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Match barcode type (EAN/UPC), text, SKU, country of origin / 确认条码、文字、SKU、原产地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3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Carton markings / 外箱唛头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Matches shipping marks requirement; legible &amp; durable / 与要求一致、清晰耐擦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4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Compliance marks (if applicable) / 合规标识（如适用）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CE/FCC/RoHS/etc as required; placement correct / 按要求有且位置正确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</w:tbl>
    <w:p/>
    <w:p>
      <w:r>
        <w:rPr>
          <w:b/>
          <w:color w:val="1F4E79"/>
          <w:sz w:val="25"/>
        </w:rPr>
        <w:t>D) Quantity &amp; Assortment / 数量与配比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No.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Check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Inspection Item / 检查项目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Criteria / 标准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Result (Pass/Fail) / 结果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Remarks / 备注</w:t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1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Total ready quantity / 备货总数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Count or verify with packing list; record verified qty / 记录核对数量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2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Assortment / 配比（颜色/尺码）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Random carton check for correct mix ratio / 抽查外箱配比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3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Accessories included / 配件齐全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All accessories/manuals per BOM / 按BOM核对配件/说明书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</w:tbl>
    <w:p/>
    <w:p>
      <w:r>
        <w:rPr>
          <w:b/>
          <w:color w:val="1F4E79"/>
          <w:sz w:val="25"/>
        </w:rPr>
        <w:t>E) Workmanship &amp; Appearance / 做工与外观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No.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Check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Inspection Item / 检查项目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Criteria / 标准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Result (Pass/Fail) / 结果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Remarks / 备注</w:t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1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Surface defects / 表面缺陷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No scratches, dents, stains; within agreed limit / 无划痕凹痕污渍或在允许范围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2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Assembly quality / 装配质量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No loose parts; aligned; smooth operation / 无松动、对齐、操作顺畅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3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Edges &amp; safety / 边缘与安全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No sharp edges/burrs; safe to handle / 无毛刺锐边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4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Odor / 气味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No abnormal odor (esp. plastics) / 无异常气味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</w:tbl>
    <w:p/>
    <w:p>
      <w:r>
        <w:rPr>
          <w:b/>
          <w:color w:val="1F4E79"/>
          <w:sz w:val="25"/>
        </w:rPr>
        <w:t>F) Dimensions &amp; Weight / 尺寸与重量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No.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Check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Inspection Item / 检查项目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Criteria / 标准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Result (Pass/Fail) / 结果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Remarks / 备注</w:t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1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Overall dimensions / 外形尺寸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Measure L×W×H; tolerance +/- [ ] mm / 记录测量值与公差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2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Key/critical dimensions / 关键尺寸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Measure critical points per drawing / 按图纸测关键尺寸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3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Net/Gross weight / 净重/毛重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Weigh samples/cartons; within tolerance / 抽测重量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</w:tbl>
    <w:p/>
    <w:p>
      <w:r>
        <w:rPr>
          <w:b/>
          <w:color w:val="1F4E79"/>
          <w:sz w:val="25"/>
        </w:rPr>
        <w:t>G) Material &amp; Color / 材料与颜色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No.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Check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Inspection Item / 检查项目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Criteria / 标准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Result (Pass/Fail) / 结果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Remarks / 备注</w:t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1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Material matches spec / 材料符合规格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Verify material grade/cert if needed (e.g., 304 SS) / 核对材质证明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2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Color matches Pantone / 颜色符合Pantone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Compare with color swatch under standard light / 标准光源下对色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3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Coating/finish / 表面处理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Uniform, no peeling/bubbles; adhesion OK / 均匀无起泡脱落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</w:tbl>
    <w:p/>
    <w:p>
      <w:r>
        <w:rPr>
          <w:b/>
          <w:color w:val="1F4E79"/>
          <w:sz w:val="25"/>
        </w:rPr>
        <w:t>H) Function Test / 功能测试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No.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Check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Inspection Item / 检查项目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Criteria / 标准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Result (Pass/Fail) / 结果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Remarks / 备注</w:t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1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Basic functionality / 基本功能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Operate all functions; no abnormal noise / 功能正常无异响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2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Performance test / 性能测试（如适用）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Record test method + results / 记录方法与结果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3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Safety test / 安全测试（如适用）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Electrical leakage/insulation etc. / 电气安全等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</w:tbl>
    <w:p/>
    <w:p>
      <w:r>
        <w:rPr>
          <w:b/>
          <w:color w:val="1F4E79"/>
          <w:sz w:val="25"/>
        </w:rPr>
        <w:t>I) Packaging &amp; Carton / 包装与外箱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No.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Check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Inspection Item / 检查项目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Criteria / 标准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Result (Pass/Fail) / 结果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Remarks / 备注</w:t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1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Unit packaging / 单品包装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Correct type (polybag/box); clean; sealed / 包装形式正确、干净封口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2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Manual/insert / 说明书/卡片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Correct language &amp; version / 语言与版本正确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3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Carton integrity / 外箱完好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No damage, dry, strong; corners protected / 无破损受潮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4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Carton quantity / 每箱装数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Count units per carton; matches spec / 每箱装数一致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</w:tbl>
    <w:p/>
    <w:p>
      <w:r>
        <w:rPr>
          <w:b/>
          <w:color w:val="1F4E79"/>
          <w:sz w:val="25"/>
        </w:rPr>
        <w:t>J) Drop/Transit Simulation (if required) / 跌落/运输测试（如要求）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No.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Check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Inspection Item / 检查项目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Criteria / 标准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Result (Pass/Fail) / 结果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Remarks / 备注</w:t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1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Drop test / 跌落测试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ISTA/defined height; record result / 记录高度与结果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2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Vibration / 振动测试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If required; record duration/result / 记录时长与结果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</w:tbl>
    <w:p/>
    <w:p>
      <w:r>
        <w:rPr>
          <w:b/>
          <w:color w:val="1F4E79"/>
          <w:sz w:val="25"/>
        </w:rPr>
        <w:t>K) Nonconformities &amp; Corrective Actions / 不符合项与纠正措施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No.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Check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Inspection Item / 检查项目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Criteria / 标准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Result (Pass/Fail) / 结果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Remarks / 备注</w:t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1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Defect list completed / 缺陷清单已记录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List defect type, qty, photos, root cause / 记录缺陷类型、数量、照片、原因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  <w:tr>
        <w:tc>
          <w:tcPr>
            <w:tcW w:type="dxa" w:w="64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2</w:t>
            </w:r>
          </w:p>
        </w:tc>
        <w:tc>
          <w:tcPr>
            <w:tcW w:type="dxa" w:w="936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sz w:val="19"/>
              </w:rPr>
              <w:t>☐</w:t>
            </w:r>
          </w:p>
        </w:tc>
        <w:tc>
          <w:tcPr>
            <w:tcW w:type="dxa" w:w="3744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Factory corrective action / 工厂纠正措施</w:t>
            </w:r>
          </w:p>
        </w:tc>
        <w:tc>
          <w:tcPr>
            <w:tcW w:type="dxa" w:w="316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  <w:t>Action owner + deadline / 责任人+完成时间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left"/>
            </w:pPr>
            <w:r>
              <w:rPr>
                <w:rFonts w:ascii="Calibri" w:hAnsi="Calibri" w:eastAsia="Microsoft YaHei"/>
                <w:sz w:val="19"/>
              </w:rPr>
              <w:t>☐ Pass  ☐ Fail  ☐ N/A</w:t>
            </w:r>
          </w:p>
        </w:tc>
        <w:tc>
          <w:tcPr>
            <w:tcW w:type="dxa" w:w="2016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19"/>
              </w:rPr>
            </w:r>
          </w:p>
        </w:tc>
      </w:tr>
    </w:tbl>
    <w:p/>
    <w:p>
      <w:r>
        <w:rPr>
          <w:b/>
          <w:color w:val="1F4E79"/>
          <w:sz w:val="25"/>
        </w:rPr>
        <w:t>L) Measurement Log / 测量记录</w:t>
      </w:r>
    </w:p>
    <w:p>
      <w:r>
        <w:rPr>
          <w:color w:val="64748B"/>
          <w:sz w:val="18"/>
        </w:rPr>
        <w:t>Record actual measurements here (attach extra sheets if needed). / 在此记录实测尺寸（不够可另附页）。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No.</w:t>
            </w:r>
          </w:p>
        </w:tc>
        <w:tc>
          <w:tcPr>
            <w:tcW w:type="dxa" w:w="1440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Spec / 规格</w:t>
            </w:r>
          </w:p>
        </w:tc>
        <w:tc>
          <w:tcPr>
            <w:tcW w:type="dxa" w:w="1440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Tolerance / 公差</w:t>
            </w:r>
          </w:p>
        </w:tc>
        <w:tc>
          <w:tcPr>
            <w:tcW w:type="dxa" w:w="1440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Actual / 实测</w:t>
            </w:r>
          </w:p>
        </w:tc>
        <w:tc>
          <w:tcPr>
            <w:tcW w:type="dxa" w:w="1440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Tool / 工具</w:t>
            </w:r>
          </w:p>
        </w:tc>
        <w:tc>
          <w:tcPr>
            <w:tcW w:type="dxa" w:w="1440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Remark / 备注</w:t>
            </w:r>
          </w:p>
        </w:tc>
      </w:tr>
      <w:tr>
        <w:tc>
          <w:tcPr>
            <w:tcW w:type="dxa" w:w="144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1</w:t>
            </w: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</w:tr>
      <w:tr>
        <w:tc>
          <w:tcPr>
            <w:tcW w:type="dxa" w:w="144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2</w:t>
            </w: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</w:tr>
      <w:tr>
        <w:tc>
          <w:tcPr>
            <w:tcW w:type="dxa" w:w="144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3</w:t>
            </w: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</w:tr>
      <w:tr>
        <w:tc>
          <w:tcPr>
            <w:tcW w:type="dxa" w:w="144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4</w:t>
            </w: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</w:tr>
      <w:tr>
        <w:tc>
          <w:tcPr>
            <w:tcW w:type="dxa" w:w="144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5</w:t>
            </w: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</w:tr>
      <w:tr>
        <w:tc>
          <w:tcPr>
            <w:tcW w:type="dxa" w:w="144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6</w:t>
            </w: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</w:tr>
      <w:tr>
        <w:tc>
          <w:tcPr>
            <w:tcW w:type="dxa" w:w="144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7</w:t>
            </w: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</w:tr>
      <w:tr>
        <w:tc>
          <w:tcPr>
            <w:tcW w:type="dxa" w:w="144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8</w:t>
            </w: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</w:tr>
      <w:tr>
        <w:tc>
          <w:tcPr>
            <w:tcW w:type="dxa" w:w="144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9</w:t>
            </w: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</w:tr>
      <w:tr>
        <w:tc>
          <w:tcPr>
            <w:tcW w:type="dxa" w:w="144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10</w:t>
            </w: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  <w:tc>
          <w:tcPr>
            <w:tcW w:type="dxa" w:w="1440"/>
            <w:vAlign w:val="top"/>
          </w:tcPr>
          <w:p>
            <w:pPr>
              <w:spacing w:after="40"/>
            </w:pPr>
          </w:p>
        </w:tc>
      </w:tr>
    </w:tbl>
    <w:p/>
    <w:p>
      <w:r>
        <w:rPr>
          <w:b/>
          <w:color w:val="1F4E79"/>
          <w:sz w:val="25"/>
        </w:rPr>
        <w:t>M) Photo Log / 照片清单</w:t>
      </w:r>
    </w:p>
    <w:p>
      <w:r>
        <w:rPr>
          <w:color w:val="64748B"/>
          <w:sz w:val="18"/>
        </w:rPr>
        <w:t>Recommended photos: product overall, defects close-up, packaging, carton marks, barcode, measurement, test setup. / 建议拍：整体、缺陷特写、包装、唛头、条码、测量、测试过程。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No.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Photo Type / 类型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File Name / 文件名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Description / 描述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Link / Path / 路径</w:t>
            </w:r>
          </w:p>
        </w:tc>
      </w:tr>
      <w:tr>
        <w:tc>
          <w:tcPr>
            <w:tcW w:type="dxa" w:w="172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1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</w:tr>
      <w:tr>
        <w:tc>
          <w:tcPr>
            <w:tcW w:type="dxa" w:w="172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2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</w:tr>
      <w:tr>
        <w:tc>
          <w:tcPr>
            <w:tcW w:type="dxa" w:w="172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3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</w:tr>
      <w:tr>
        <w:tc>
          <w:tcPr>
            <w:tcW w:type="dxa" w:w="172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4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</w:tr>
      <w:tr>
        <w:tc>
          <w:tcPr>
            <w:tcW w:type="dxa" w:w="172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5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</w:tr>
      <w:tr>
        <w:tc>
          <w:tcPr>
            <w:tcW w:type="dxa" w:w="172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6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</w:tr>
      <w:tr>
        <w:tc>
          <w:tcPr>
            <w:tcW w:type="dxa" w:w="172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7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</w:tr>
      <w:tr>
        <w:tc>
          <w:tcPr>
            <w:tcW w:type="dxa" w:w="1728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8</w:t>
            </w: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  <w:tc>
          <w:tcPr>
            <w:tcW w:type="dxa" w:w="1728"/>
            <w:vAlign w:val="top"/>
          </w:tcPr>
          <w:p>
            <w:pPr>
              <w:spacing w:after="40"/>
            </w:pPr>
          </w:p>
        </w:tc>
      </w:tr>
    </w:tbl>
    <w:p/>
    <w:p>
      <w:r>
        <w:rPr>
          <w:b/>
          <w:color w:val="1F4E79"/>
          <w:sz w:val="25"/>
        </w:rPr>
        <w:t>N) Sign-off / 签署确认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Inspector / 验货员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______________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Date / 日期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______________</w:t>
            </w:r>
          </w:p>
        </w:tc>
      </w:tr>
      <w:tr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Supplier Representative / 工厂代表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______________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Date / 日期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______________</w:t>
            </w:r>
          </w:p>
        </w:tc>
      </w:tr>
      <w:tr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Buyer/Client / 客户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______________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Date / 日期</w:t>
            </w:r>
          </w:p>
        </w:tc>
        <w:tc>
          <w:tcPr>
            <w:tcW w:type="dxa" w:w="2160"/>
            <w:vAlign w:val="top"/>
          </w:tcPr>
          <w:p>
            <w:pPr>
              <w:spacing w:after="40"/>
            </w:pPr>
            <w:r>
              <w:rPr>
                <w:rFonts w:ascii="Calibri" w:hAnsi="Calibri" w:eastAsia="Microsoft YaHei"/>
                <w:sz w:val="20"/>
              </w:rPr>
              <w:t>______________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Microsoft YaHe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